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023" w:rsidRPr="00BA0630" w:rsidRDefault="00EA4023" w:rsidP="00EA4023">
      <w:pPr>
        <w:jc w:val="both"/>
        <w:rPr>
          <w:rFonts w:ascii="Arial" w:hAnsi="Arial" w:cs="Arial"/>
          <w:b/>
        </w:rPr>
      </w:pPr>
      <w:r w:rsidRPr="00BA0630">
        <w:rPr>
          <w:rFonts w:ascii="Arial" w:hAnsi="Arial" w:cs="Arial"/>
          <w:b/>
        </w:rPr>
        <w:t>Důvodová zpráva</w:t>
      </w:r>
    </w:p>
    <w:p w:rsidR="00BE233E" w:rsidRPr="00C67573" w:rsidRDefault="00BE233E" w:rsidP="00BE233E">
      <w:pPr>
        <w:jc w:val="both"/>
        <w:rPr>
          <w:rFonts w:ascii="Arial" w:hAnsi="Arial" w:cs="Arial"/>
        </w:rPr>
      </w:pPr>
    </w:p>
    <w:p w:rsidR="004068DA" w:rsidRDefault="004068DA" w:rsidP="00C6757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Obc</w:t>
      </w:r>
      <w:r w:rsidR="00487444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</w:t>
      </w:r>
      <w:r w:rsidR="00247C68">
        <w:rPr>
          <w:rFonts w:ascii="Arial" w:hAnsi="Arial" w:cs="Arial"/>
        </w:rPr>
        <w:t>Velké Losiny, Dobrochov a Mořice</w:t>
      </w:r>
      <w:r>
        <w:rPr>
          <w:rFonts w:ascii="Arial" w:hAnsi="Arial" w:cs="Arial"/>
        </w:rPr>
        <w:t xml:space="preserve"> požádal</w:t>
      </w:r>
      <w:r w:rsidR="00487444">
        <w:rPr>
          <w:rFonts w:ascii="Arial" w:hAnsi="Arial" w:cs="Arial"/>
        </w:rPr>
        <w:t>y</w:t>
      </w:r>
      <w:r>
        <w:rPr>
          <w:rFonts w:ascii="Arial" w:hAnsi="Arial" w:cs="Arial"/>
        </w:rPr>
        <w:t xml:space="preserve"> Olomoucký kraj o neinvestiční finanční příspěvek do 30 tisíc Kč</w:t>
      </w:r>
      <w:r w:rsidR="00C770B4">
        <w:rPr>
          <w:rFonts w:ascii="Arial" w:hAnsi="Arial" w:cs="Arial"/>
        </w:rPr>
        <w:t>.</w:t>
      </w:r>
    </w:p>
    <w:p w:rsidR="00C770B4" w:rsidRDefault="00C770B4" w:rsidP="00C67573">
      <w:pPr>
        <w:jc w:val="both"/>
        <w:rPr>
          <w:rFonts w:ascii="Arial" w:hAnsi="Arial" w:cs="Arial"/>
        </w:rPr>
      </w:pPr>
    </w:p>
    <w:p w:rsidR="004068DA" w:rsidRDefault="004068DA" w:rsidP="00C6757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Dne </w:t>
      </w:r>
      <w:r w:rsidR="00487444">
        <w:rPr>
          <w:rFonts w:ascii="Arial" w:hAnsi="Arial" w:cs="Arial"/>
        </w:rPr>
        <w:t>2</w:t>
      </w:r>
      <w:r w:rsidR="00247C68">
        <w:rPr>
          <w:rFonts w:ascii="Arial" w:hAnsi="Arial" w:cs="Arial"/>
        </w:rPr>
        <w:t>8</w:t>
      </w:r>
      <w:r>
        <w:rPr>
          <w:rFonts w:ascii="Arial" w:hAnsi="Arial" w:cs="Arial"/>
        </w:rPr>
        <w:t>.</w:t>
      </w:r>
      <w:r w:rsidR="00247C68">
        <w:rPr>
          <w:rFonts w:ascii="Arial" w:hAnsi="Arial" w:cs="Arial"/>
        </w:rPr>
        <w:t>8</w:t>
      </w:r>
      <w:r>
        <w:rPr>
          <w:rFonts w:ascii="Arial" w:hAnsi="Arial" w:cs="Arial"/>
        </w:rPr>
        <w:t>.2012 byl</w:t>
      </w:r>
      <w:r w:rsidR="00487444">
        <w:rPr>
          <w:rFonts w:ascii="Arial" w:hAnsi="Arial" w:cs="Arial"/>
        </w:rPr>
        <w:t>y</w:t>
      </w:r>
      <w:r>
        <w:rPr>
          <w:rFonts w:ascii="Arial" w:hAnsi="Arial" w:cs="Arial"/>
        </w:rPr>
        <w:t xml:space="preserve"> t</w:t>
      </w:r>
      <w:r w:rsidR="00487444">
        <w:rPr>
          <w:rFonts w:ascii="Arial" w:hAnsi="Arial" w:cs="Arial"/>
        </w:rPr>
        <w:t>y</w:t>
      </w:r>
      <w:r>
        <w:rPr>
          <w:rFonts w:ascii="Arial" w:hAnsi="Arial" w:cs="Arial"/>
        </w:rPr>
        <w:t>t</w:t>
      </w:r>
      <w:r w:rsidR="00487444">
        <w:rPr>
          <w:rFonts w:ascii="Arial" w:hAnsi="Arial" w:cs="Arial"/>
        </w:rPr>
        <w:t>o</w:t>
      </w:r>
      <w:r>
        <w:rPr>
          <w:rFonts w:ascii="Arial" w:hAnsi="Arial" w:cs="Arial"/>
        </w:rPr>
        <w:t xml:space="preserve"> žádost</w:t>
      </w:r>
      <w:r w:rsidR="00487444">
        <w:rPr>
          <w:rFonts w:ascii="Arial" w:hAnsi="Arial" w:cs="Arial"/>
        </w:rPr>
        <w:t>i projednány</w:t>
      </w:r>
      <w:r>
        <w:rPr>
          <w:rFonts w:ascii="Arial" w:hAnsi="Arial" w:cs="Arial"/>
        </w:rPr>
        <w:t xml:space="preserve"> na jednání Rady Olomouckého kraje v materiálu „Rozpočet Olomouckého kraje 2012 – neinvestiční finanční příspěvky do 30 tis. Kč“ pod číslem žádosti:</w:t>
      </w:r>
    </w:p>
    <w:p w:rsidR="004068DA" w:rsidRPr="004068DA" w:rsidRDefault="004068DA" w:rsidP="00C67573">
      <w:pPr>
        <w:jc w:val="both"/>
        <w:rPr>
          <w:rFonts w:ascii="Arial" w:hAnsi="Arial" w:cs="Arial"/>
        </w:rPr>
      </w:pPr>
    </w:p>
    <w:p w:rsidR="00F90685" w:rsidRDefault="00F90685" w:rsidP="00F90685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Žádost   č </w:t>
      </w:r>
      <w:r>
        <w:rPr>
          <w:rFonts w:ascii="Arial" w:hAnsi="Arial" w:cs="Arial"/>
          <w:b/>
        </w:rPr>
        <w:t xml:space="preserve"> </w:t>
      </w:r>
      <w:r w:rsidRPr="00AC0748">
        <w:rPr>
          <w:rFonts w:ascii="Arial" w:hAnsi="Arial" w:cs="Arial"/>
          <w:b/>
        </w:rPr>
        <w:t xml:space="preserve">939. </w:t>
      </w:r>
      <w:r>
        <w:rPr>
          <w:rFonts w:ascii="Arial" w:hAnsi="Arial" w:cs="Arial"/>
          <w:b/>
        </w:rPr>
        <w:t xml:space="preserve"> </w:t>
      </w:r>
      <w:r w:rsidRPr="00AC0748">
        <w:rPr>
          <w:rFonts w:ascii="Arial" w:hAnsi="Arial" w:cs="Arial"/>
          <w:u w:val="single"/>
        </w:rPr>
        <w:t>Žadatel:</w:t>
      </w:r>
      <w:r w:rsidRPr="00AC0748">
        <w:rPr>
          <w:rFonts w:ascii="Arial" w:hAnsi="Arial" w:cs="Arial"/>
          <w:b/>
        </w:rPr>
        <w:tab/>
        <w:t xml:space="preserve">obec Velké </w:t>
      </w:r>
      <w:r>
        <w:rPr>
          <w:rFonts w:ascii="Arial" w:hAnsi="Arial" w:cs="Arial"/>
          <w:b/>
        </w:rPr>
        <w:t xml:space="preserve">Losiny, </w:t>
      </w:r>
      <w:r w:rsidRPr="00AC0748">
        <w:rPr>
          <w:rFonts w:ascii="Arial" w:hAnsi="Arial" w:cs="Arial"/>
        </w:rPr>
        <w:t>Rudé armády 321, 788 15 Velké Losiny</w:t>
      </w:r>
      <w:r>
        <w:rPr>
          <w:rFonts w:ascii="Arial" w:hAnsi="Arial" w:cs="Arial"/>
          <w:b/>
        </w:rPr>
        <w:t xml:space="preserve">, </w:t>
      </w:r>
      <w:r w:rsidRPr="00AC0748">
        <w:rPr>
          <w:rFonts w:ascii="Arial" w:hAnsi="Arial" w:cs="Arial"/>
          <w:b/>
        </w:rPr>
        <w:t>I</w:t>
      </w:r>
      <w:r w:rsidRPr="00AC0748">
        <w:rPr>
          <w:rFonts w:ascii="Arial" w:hAnsi="Arial" w:cs="Arial"/>
        </w:rPr>
        <w:t>Č: 00303551</w:t>
      </w:r>
      <w:r>
        <w:rPr>
          <w:rFonts w:ascii="Arial" w:hAnsi="Arial" w:cs="Arial"/>
        </w:rPr>
        <w:t>,</w:t>
      </w:r>
      <w:r>
        <w:rPr>
          <w:rFonts w:ascii="Arial" w:hAnsi="Arial" w:cs="Arial"/>
          <w:b/>
        </w:rPr>
        <w:t xml:space="preserve"> </w:t>
      </w:r>
      <w:r w:rsidRPr="00AC0748">
        <w:rPr>
          <w:rFonts w:ascii="Arial" w:hAnsi="Arial" w:cs="Arial"/>
          <w:u w:val="single"/>
        </w:rPr>
        <w:t>Účel:</w:t>
      </w:r>
      <w:r>
        <w:rPr>
          <w:rFonts w:ascii="Arial" w:hAnsi="Arial" w:cs="Arial"/>
        </w:rPr>
        <w:t xml:space="preserve"> </w:t>
      </w:r>
      <w:r w:rsidRPr="00AC0748">
        <w:rPr>
          <w:rFonts w:ascii="Arial" w:hAnsi="Arial" w:cs="Arial"/>
        </w:rPr>
        <w:t>Koncert BROLN při příležitosti soutěže Zpěváček 2012</w:t>
      </w:r>
    </w:p>
    <w:p w:rsidR="00F90685" w:rsidRDefault="00F90685" w:rsidP="00F90685">
      <w:pPr>
        <w:jc w:val="both"/>
        <w:rPr>
          <w:rFonts w:ascii="Arial" w:hAnsi="Arial" w:cs="Arial"/>
        </w:rPr>
      </w:pPr>
    </w:p>
    <w:p w:rsidR="00F90685" w:rsidRPr="00AC0748" w:rsidRDefault="00F90685" w:rsidP="00F90685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Žádost   č</w:t>
      </w:r>
      <w:r w:rsidRPr="00AC0748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. </w:t>
      </w:r>
      <w:r w:rsidRPr="00AC0748">
        <w:rPr>
          <w:rFonts w:ascii="Arial" w:hAnsi="Arial" w:cs="Arial"/>
          <w:b/>
        </w:rPr>
        <w:t>970.</w:t>
      </w:r>
      <w:r w:rsidRPr="00AC0748">
        <w:rPr>
          <w:rFonts w:ascii="Arial" w:hAnsi="Arial" w:cs="Arial"/>
        </w:rPr>
        <w:t xml:space="preserve">  </w:t>
      </w:r>
      <w:r w:rsidRPr="00AC0748">
        <w:rPr>
          <w:rFonts w:ascii="Arial" w:hAnsi="Arial" w:cs="Arial"/>
          <w:u w:val="single"/>
        </w:rPr>
        <w:t>Žadatel:</w:t>
      </w:r>
      <w:r w:rsidRPr="00AC0748">
        <w:rPr>
          <w:rFonts w:ascii="Arial" w:hAnsi="Arial" w:cs="Arial"/>
        </w:rPr>
        <w:tab/>
      </w:r>
      <w:r>
        <w:rPr>
          <w:rStyle w:val="tsubjname"/>
          <w:rFonts w:ascii="Arial" w:hAnsi="Arial" w:cs="Arial"/>
          <w:b/>
        </w:rPr>
        <w:t>obec Dobrochov,</w:t>
      </w:r>
      <w:r>
        <w:rPr>
          <w:rFonts w:ascii="Arial" w:hAnsi="Arial" w:cs="Arial"/>
        </w:rPr>
        <w:t xml:space="preserve"> 798 07 Dobrochov 43, </w:t>
      </w:r>
      <w:r w:rsidRPr="00AC0748">
        <w:rPr>
          <w:rFonts w:ascii="Arial" w:hAnsi="Arial" w:cs="Arial"/>
        </w:rPr>
        <w:t>IČ: 47922311</w:t>
      </w:r>
      <w:r>
        <w:rPr>
          <w:rFonts w:ascii="Arial" w:hAnsi="Arial" w:cs="Arial"/>
        </w:rPr>
        <w:t>,</w:t>
      </w:r>
    </w:p>
    <w:p w:rsidR="00F90685" w:rsidRPr="00AC0748" w:rsidRDefault="00F90685" w:rsidP="00F90685">
      <w:pPr>
        <w:tabs>
          <w:tab w:val="right" w:pos="9000"/>
        </w:tabs>
        <w:jc w:val="both"/>
        <w:rPr>
          <w:rFonts w:ascii="Arial" w:hAnsi="Arial" w:cs="Arial"/>
        </w:rPr>
      </w:pPr>
      <w:r w:rsidRPr="00AC0748">
        <w:rPr>
          <w:rFonts w:ascii="Arial" w:hAnsi="Arial" w:cs="Arial"/>
          <w:u w:val="single"/>
        </w:rPr>
        <w:t>Účel:</w:t>
      </w:r>
      <w:r w:rsidRPr="00AC0748">
        <w:rPr>
          <w:rFonts w:ascii="Arial" w:hAnsi="Arial" w:cs="Arial"/>
        </w:rPr>
        <w:t xml:space="preserve"> Hry bez hranic</w:t>
      </w:r>
    </w:p>
    <w:p w:rsidR="00F90685" w:rsidRDefault="00F90685" w:rsidP="00F90685">
      <w:pPr>
        <w:jc w:val="both"/>
        <w:rPr>
          <w:rFonts w:ascii="Arial" w:hAnsi="Arial" w:cs="Arial"/>
          <w:b/>
        </w:rPr>
      </w:pPr>
    </w:p>
    <w:p w:rsidR="00F90685" w:rsidRPr="00F90685" w:rsidRDefault="00F90685" w:rsidP="00F90685">
      <w:pPr>
        <w:tabs>
          <w:tab w:val="left" w:pos="0"/>
        </w:tabs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Žádost   č</w:t>
      </w:r>
      <w:r w:rsidRPr="00AC0748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</w:t>
      </w:r>
      <w:r w:rsidRPr="00AC0748">
        <w:rPr>
          <w:rFonts w:ascii="Arial" w:hAnsi="Arial" w:cs="Arial"/>
          <w:b/>
          <w:bCs/>
        </w:rPr>
        <w:t xml:space="preserve">1017. </w:t>
      </w:r>
      <w:r w:rsidRPr="00AC0748">
        <w:rPr>
          <w:rFonts w:ascii="Arial" w:hAnsi="Arial" w:cs="Arial"/>
          <w:u w:val="single"/>
        </w:rPr>
        <w:t>Žadatel:</w:t>
      </w:r>
      <w:r w:rsidRPr="00AC0748">
        <w:rPr>
          <w:rFonts w:ascii="Arial" w:hAnsi="Arial" w:cs="Arial"/>
        </w:rPr>
        <w:tab/>
      </w:r>
      <w:r w:rsidRPr="00AC0748">
        <w:rPr>
          <w:rFonts w:ascii="Arial" w:hAnsi="Arial" w:cs="Arial"/>
          <w:b/>
        </w:rPr>
        <w:t>Obec Mořice</w:t>
      </w:r>
      <w:r>
        <w:rPr>
          <w:rFonts w:ascii="Arial" w:hAnsi="Arial" w:cs="Arial"/>
          <w:b/>
        </w:rPr>
        <w:t xml:space="preserve">, </w:t>
      </w:r>
      <w:r w:rsidRPr="00AC0748">
        <w:rPr>
          <w:rFonts w:ascii="Arial" w:hAnsi="Arial" w:cs="Arial"/>
        </w:rPr>
        <w:t>U Kapličky 68</w:t>
      </w:r>
      <w:r>
        <w:rPr>
          <w:rFonts w:ascii="Arial" w:hAnsi="Arial" w:cs="Arial"/>
          <w:b/>
        </w:rPr>
        <w:t xml:space="preserve">, </w:t>
      </w:r>
      <w:r w:rsidRPr="00AC0748">
        <w:rPr>
          <w:rFonts w:ascii="Arial" w:hAnsi="Arial" w:cs="Arial"/>
        </w:rPr>
        <w:t>798 28 Mořice</w:t>
      </w:r>
      <w:r>
        <w:rPr>
          <w:rFonts w:ascii="Arial" w:hAnsi="Arial" w:cs="Arial"/>
          <w:b/>
        </w:rPr>
        <w:t xml:space="preserve"> </w:t>
      </w:r>
      <w:r w:rsidRPr="00AC0748">
        <w:rPr>
          <w:rFonts w:ascii="Arial" w:hAnsi="Arial" w:cs="Arial"/>
        </w:rPr>
        <w:t>IČ</w:t>
      </w:r>
      <w:r>
        <w:rPr>
          <w:rFonts w:ascii="Arial" w:hAnsi="Arial" w:cs="Arial"/>
        </w:rPr>
        <w:t>: </w:t>
      </w:r>
      <w:r w:rsidRPr="00AC0748">
        <w:rPr>
          <w:rFonts w:ascii="Arial" w:hAnsi="Arial" w:cs="Arial"/>
        </w:rPr>
        <w:t>00288462</w:t>
      </w:r>
      <w:r>
        <w:rPr>
          <w:rFonts w:ascii="Arial" w:hAnsi="Arial" w:cs="Arial"/>
          <w:b/>
        </w:rPr>
        <w:t xml:space="preserve">, </w:t>
      </w:r>
      <w:r w:rsidRPr="00AC0748">
        <w:rPr>
          <w:rFonts w:ascii="Arial" w:hAnsi="Arial" w:cs="Arial"/>
          <w:u w:val="single"/>
        </w:rPr>
        <w:t>Účel:</w:t>
      </w:r>
      <w:r w:rsidRPr="00AC0748">
        <w:rPr>
          <w:rFonts w:ascii="Arial" w:hAnsi="Arial" w:cs="Arial"/>
        </w:rPr>
        <w:t xml:space="preserve"> příspěvek na částečnou úhradu nákladů na ochranu cyklostezky před povodní</w:t>
      </w:r>
    </w:p>
    <w:p w:rsidR="00F90685" w:rsidRPr="00F90685" w:rsidRDefault="00F90685" w:rsidP="00F90685">
      <w:pPr>
        <w:jc w:val="both"/>
        <w:rPr>
          <w:rFonts w:ascii="Arial" w:hAnsi="Arial" w:cs="Arial"/>
          <w:b/>
        </w:rPr>
      </w:pPr>
    </w:p>
    <w:p w:rsidR="004068DA" w:rsidRDefault="004068DA" w:rsidP="00C67573">
      <w:pPr>
        <w:jc w:val="both"/>
        <w:rPr>
          <w:rFonts w:ascii="Arial" w:hAnsi="Arial" w:cs="Arial"/>
        </w:rPr>
      </w:pPr>
    </w:p>
    <w:p w:rsidR="004068DA" w:rsidRDefault="004068DA" w:rsidP="00C6757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Dle Pravidel pro čerpání neinvestičních finančních příspěvků do 30 tis. Kč – článek III. Bod </w:t>
      </w:r>
      <w:r w:rsidR="00A62FA5">
        <w:rPr>
          <w:rFonts w:ascii="Arial" w:hAnsi="Arial" w:cs="Arial"/>
        </w:rPr>
        <w:t xml:space="preserve">9 se neinvestiční finanční příspěvky neposkytují mimo jiné obcím, ale na základě bodu VII.  Pravidel (rozhodnutí o výjimce) souhlasila Rada Olomouckého kraje s poskytnutím příspěvku </w:t>
      </w:r>
      <w:r w:rsidR="00F90685">
        <w:rPr>
          <w:rFonts w:ascii="Arial" w:hAnsi="Arial" w:cs="Arial"/>
        </w:rPr>
        <w:t xml:space="preserve">ve výši 25 000 Kč </w:t>
      </w:r>
      <w:r w:rsidR="00E93D61">
        <w:rPr>
          <w:rFonts w:ascii="Arial" w:hAnsi="Arial" w:cs="Arial"/>
        </w:rPr>
        <w:t>obci V</w:t>
      </w:r>
      <w:r w:rsidR="00F90685">
        <w:rPr>
          <w:rFonts w:ascii="Arial" w:hAnsi="Arial" w:cs="Arial"/>
        </w:rPr>
        <w:t>elké Losiny</w:t>
      </w:r>
      <w:r w:rsidR="00E93D61">
        <w:rPr>
          <w:rFonts w:ascii="Arial" w:hAnsi="Arial" w:cs="Arial"/>
        </w:rPr>
        <w:t xml:space="preserve"> a </w:t>
      </w:r>
      <w:r w:rsidR="00F90685">
        <w:rPr>
          <w:rFonts w:ascii="Arial" w:hAnsi="Arial" w:cs="Arial"/>
        </w:rPr>
        <w:t xml:space="preserve">ve výši 20 000 Kč </w:t>
      </w:r>
      <w:r w:rsidR="00E93D61">
        <w:rPr>
          <w:rFonts w:ascii="Arial" w:hAnsi="Arial" w:cs="Arial"/>
        </w:rPr>
        <w:t xml:space="preserve">obci </w:t>
      </w:r>
      <w:r w:rsidR="00F90685">
        <w:rPr>
          <w:rFonts w:ascii="Arial" w:hAnsi="Arial" w:cs="Arial"/>
        </w:rPr>
        <w:t>Dobrochov a</w:t>
      </w:r>
      <w:r w:rsidR="00E93D61">
        <w:rPr>
          <w:rFonts w:ascii="Arial" w:hAnsi="Arial" w:cs="Arial"/>
        </w:rPr>
        <w:t xml:space="preserve"> ve výši </w:t>
      </w:r>
      <w:r w:rsidR="00F90685">
        <w:rPr>
          <w:rFonts w:ascii="Arial" w:hAnsi="Arial" w:cs="Arial"/>
        </w:rPr>
        <w:t>2</w:t>
      </w:r>
      <w:r w:rsidR="00E93D61">
        <w:rPr>
          <w:rFonts w:ascii="Arial" w:hAnsi="Arial" w:cs="Arial"/>
        </w:rPr>
        <w:t xml:space="preserve">0 000 Kč </w:t>
      </w:r>
      <w:r w:rsidR="00F90685">
        <w:rPr>
          <w:rFonts w:ascii="Arial" w:hAnsi="Arial" w:cs="Arial"/>
        </w:rPr>
        <w:t>obci Mořice</w:t>
      </w:r>
      <w:r w:rsidR="00A62FA5">
        <w:rPr>
          <w:rFonts w:ascii="Arial" w:hAnsi="Arial" w:cs="Arial"/>
        </w:rPr>
        <w:t xml:space="preserve"> a doporučuje Zastupitel</w:t>
      </w:r>
      <w:r w:rsidR="00435417">
        <w:rPr>
          <w:rFonts w:ascii="Arial" w:hAnsi="Arial" w:cs="Arial"/>
        </w:rPr>
        <w:t xml:space="preserve">stvu Olomouckého kraje schválit </w:t>
      </w:r>
      <w:r w:rsidR="00E93D61">
        <w:rPr>
          <w:rFonts w:ascii="Arial" w:hAnsi="Arial" w:cs="Arial"/>
        </w:rPr>
        <w:t xml:space="preserve">tyto </w:t>
      </w:r>
      <w:r w:rsidR="00F90685">
        <w:rPr>
          <w:rFonts w:ascii="Arial" w:hAnsi="Arial" w:cs="Arial"/>
        </w:rPr>
        <w:t>tři</w:t>
      </w:r>
      <w:bookmarkStart w:id="0" w:name="_GoBack"/>
      <w:bookmarkEnd w:id="0"/>
      <w:r w:rsidR="00E93D61">
        <w:rPr>
          <w:rFonts w:ascii="Arial" w:hAnsi="Arial" w:cs="Arial"/>
        </w:rPr>
        <w:t xml:space="preserve"> příspěv</w:t>
      </w:r>
      <w:r w:rsidR="00435417">
        <w:rPr>
          <w:rFonts w:ascii="Arial" w:hAnsi="Arial" w:cs="Arial"/>
        </w:rPr>
        <w:t>k</w:t>
      </w:r>
      <w:r w:rsidR="00E93D61">
        <w:rPr>
          <w:rFonts w:ascii="Arial" w:hAnsi="Arial" w:cs="Arial"/>
        </w:rPr>
        <w:t>y</w:t>
      </w:r>
      <w:r w:rsidR="00435417">
        <w:rPr>
          <w:rFonts w:ascii="Arial" w:hAnsi="Arial" w:cs="Arial"/>
        </w:rPr>
        <w:t>.</w:t>
      </w:r>
    </w:p>
    <w:p w:rsidR="00A62FA5" w:rsidRPr="004068DA" w:rsidRDefault="00A62FA5" w:rsidP="00A62FA5">
      <w:pPr>
        <w:jc w:val="both"/>
        <w:rPr>
          <w:rFonts w:ascii="Arial" w:hAnsi="Arial" w:cs="Arial"/>
        </w:rPr>
      </w:pPr>
    </w:p>
    <w:p w:rsidR="00495BCC" w:rsidRDefault="00495BCC" w:rsidP="00EA4023">
      <w:pPr>
        <w:jc w:val="both"/>
        <w:rPr>
          <w:rFonts w:ascii="Arial" w:hAnsi="Arial" w:cs="Arial"/>
        </w:rPr>
      </w:pPr>
    </w:p>
    <w:p w:rsidR="00495BCC" w:rsidRDefault="00495BCC" w:rsidP="00EA4023">
      <w:pPr>
        <w:jc w:val="both"/>
        <w:rPr>
          <w:rFonts w:ascii="Arial" w:hAnsi="Arial" w:cs="Arial"/>
        </w:rPr>
      </w:pPr>
    </w:p>
    <w:p w:rsidR="00EA4023" w:rsidRDefault="00EA4023" w:rsidP="00EA4023">
      <w:pPr>
        <w:jc w:val="both"/>
        <w:rPr>
          <w:rFonts w:ascii="Arial" w:hAnsi="Arial" w:cs="Arial"/>
        </w:rPr>
      </w:pPr>
    </w:p>
    <w:p w:rsidR="00EA4023" w:rsidRDefault="00EA4023" w:rsidP="00EA4023">
      <w:pPr>
        <w:jc w:val="both"/>
        <w:rPr>
          <w:rFonts w:ascii="Arial" w:hAnsi="Arial" w:cs="Arial"/>
        </w:rPr>
      </w:pPr>
    </w:p>
    <w:p w:rsidR="00EA4023" w:rsidRDefault="00EA4023" w:rsidP="00EA4023">
      <w:pPr>
        <w:jc w:val="both"/>
        <w:rPr>
          <w:rFonts w:ascii="Arial" w:hAnsi="Arial" w:cs="Arial"/>
        </w:rPr>
      </w:pPr>
    </w:p>
    <w:p w:rsidR="00EA4023" w:rsidRDefault="00EA4023" w:rsidP="00EA4023">
      <w:pPr>
        <w:jc w:val="both"/>
        <w:rPr>
          <w:rFonts w:ascii="Arial" w:hAnsi="Arial" w:cs="Arial"/>
        </w:rPr>
      </w:pPr>
    </w:p>
    <w:sectPr w:rsidR="00EA4023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63D" w:rsidRDefault="00CD063D" w:rsidP="00EA4023">
      <w:r>
        <w:separator/>
      </w:r>
    </w:p>
  </w:endnote>
  <w:endnote w:type="continuationSeparator" w:id="0">
    <w:p w:rsidR="00CD063D" w:rsidRDefault="00CD063D" w:rsidP="00EA4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D78" w:rsidRPr="00AC2B98" w:rsidRDefault="004068DA" w:rsidP="005D013D">
    <w:pPr>
      <w:pStyle w:val="Zpat"/>
      <w:pBdr>
        <w:top w:val="single" w:sz="4" w:space="1" w:color="auto"/>
      </w:pBdr>
      <w:rPr>
        <w:rStyle w:val="slostrnky"/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304C7C">
      <w:rPr>
        <w:rFonts w:ascii="Arial" w:hAnsi="Arial" w:cs="Arial"/>
        <w:i/>
        <w:sz w:val="20"/>
        <w:szCs w:val="20"/>
      </w:rPr>
      <w:t xml:space="preserve"> Olomouckého kraje</w:t>
    </w:r>
    <w:r>
      <w:rPr>
        <w:rFonts w:ascii="Arial" w:hAnsi="Arial" w:cs="Arial"/>
        <w:i/>
        <w:sz w:val="20"/>
        <w:szCs w:val="20"/>
      </w:rPr>
      <w:t xml:space="preserve"> </w:t>
    </w:r>
    <w:r w:rsidR="00E93D61">
      <w:rPr>
        <w:rFonts w:ascii="Arial" w:hAnsi="Arial" w:cs="Arial"/>
        <w:i/>
        <w:sz w:val="20"/>
        <w:szCs w:val="20"/>
      </w:rPr>
      <w:t>21</w:t>
    </w:r>
    <w:r w:rsidR="00304C7C">
      <w:rPr>
        <w:rFonts w:ascii="Arial" w:hAnsi="Arial" w:cs="Arial"/>
        <w:i/>
        <w:sz w:val="20"/>
        <w:szCs w:val="20"/>
      </w:rPr>
      <w:t>-0</w:t>
    </w:r>
    <w:r w:rsidR="00E93D61">
      <w:rPr>
        <w:rFonts w:ascii="Arial" w:hAnsi="Arial" w:cs="Arial"/>
        <w:i/>
        <w:sz w:val="20"/>
        <w:szCs w:val="20"/>
      </w:rPr>
      <w:t>9</w:t>
    </w:r>
    <w:r w:rsidR="00304C7C" w:rsidRPr="00AC2B98">
      <w:rPr>
        <w:rFonts w:ascii="Arial" w:hAnsi="Arial" w:cs="Arial"/>
        <w:i/>
        <w:sz w:val="20"/>
        <w:szCs w:val="20"/>
      </w:rPr>
      <w:t>-20</w:t>
    </w:r>
    <w:r w:rsidR="00304C7C">
      <w:rPr>
        <w:rFonts w:ascii="Arial" w:hAnsi="Arial" w:cs="Arial"/>
        <w:i/>
        <w:sz w:val="20"/>
        <w:szCs w:val="20"/>
      </w:rPr>
      <w:t>12</w:t>
    </w:r>
    <w:r w:rsidR="00304C7C" w:rsidRPr="00AC2B98">
      <w:rPr>
        <w:rFonts w:ascii="Arial" w:hAnsi="Arial" w:cs="Arial"/>
        <w:i/>
        <w:sz w:val="20"/>
        <w:szCs w:val="20"/>
      </w:rPr>
      <w:tab/>
    </w:r>
    <w:r w:rsidR="00304C7C" w:rsidRPr="00AC2B98">
      <w:rPr>
        <w:rFonts w:ascii="Arial" w:hAnsi="Arial" w:cs="Arial"/>
        <w:i/>
        <w:sz w:val="20"/>
        <w:szCs w:val="20"/>
      </w:rPr>
      <w:tab/>
      <w:t xml:space="preserve">                                             Strana </w:t>
    </w:r>
    <w:r w:rsidR="00304C7C" w:rsidRPr="00AC2B98">
      <w:rPr>
        <w:rStyle w:val="slostrnky"/>
        <w:rFonts w:ascii="Arial" w:hAnsi="Arial" w:cs="Arial"/>
        <w:i/>
        <w:sz w:val="20"/>
        <w:szCs w:val="20"/>
      </w:rPr>
      <w:fldChar w:fldCharType="begin"/>
    </w:r>
    <w:r w:rsidR="00304C7C" w:rsidRPr="00AC2B98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304C7C" w:rsidRPr="00AC2B98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CD063D">
      <w:rPr>
        <w:rStyle w:val="slostrnky"/>
        <w:rFonts w:ascii="Arial" w:hAnsi="Arial" w:cs="Arial"/>
        <w:i/>
        <w:noProof/>
        <w:sz w:val="20"/>
        <w:szCs w:val="20"/>
      </w:rPr>
      <w:t>1</w:t>
    </w:r>
    <w:r w:rsidR="00304C7C" w:rsidRPr="00AC2B98">
      <w:rPr>
        <w:rStyle w:val="slostrnky"/>
        <w:rFonts w:ascii="Arial" w:hAnsi="Arial" w:cs="Arial"/>
        <w:i/>
        <w:sz w:val="20"/>
        <w:szCs w:val="20"/>
      </w:rPr>
      <w:fldChar w:fldCharType="end"/>
    </w:r>
    <w:r w:rsidR="00EA4023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E93852">
      <w:rPr>
        <w:rStyle w:val="slostrnky"/>
        <w:rFonts w:ascii="Arial" w:hAnsi="Arial" w:cs="Arial"/>
        <w:i/>
        <w:sz w:val="20"/>
        <w:szCs w:val="20"/>
      </w:rPr>
      <w:t>1</w:t>
    </w:r>
    <w:r w:rsidR="00EA4023">
      <w:rPr>
        <w:rStyle w:val="slostrnky"/>
        <w:rFonts w:ascii="Arial" w:hAnsi="Arial" w:cs="Arial"/>
        <w:i/>
        <w:sz w:val="20"/>
        <w:szCs w:val="20"/>
      </w:rPr>
      <w:t>)</w:t>
    </w:r>
  </w:p>
  <w:p w:rsidR="00247C68" w:rsidRPr="00247C68" w:rsidRDefault="002B6325" w:rsidP="00247C68">
    <w:pPr>
      <w:rPr>
        <w:i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5</w:t>
    </w:r>
    <w:r w:rsidR="00304C7C" w:rsidRPr="00247C68">
      <w:rPr>
        <w:rStyle w:val="slostrnky"/>
        <w:rFonts w:ascii="Arial" w:hAnsi="Arial" w:cs="Arial"/>
        <w:i/>
        <w:sz w:val="20"/>
        <w:szCs w:val="20"/>
      </w:rPr>
      <w:t>.</w:t>
    </w:r>
    <w:r>
      <w:rPr>
        <w:rStyle w:val="slostrnky"/>
        <w:rFonts w:ascii="Arial" w:hAnsi="Arial" w:cs="Arial"/>
        <w:i/>
        <w:sz w:val="20"/>
        <w:szCs w:val="20"/>
      </w:rPr>
      <w:t>4</w:t>
    </w:r>
    <w:r w:rsidR="00304C7C" w:rsidRPr="00247C68">
      <w:rPr>
        <w:rStyle w:val="slostrnky"/>
        <w:rFonts w:ascii="Arial" w:hAnsi="Arial" w:cs="Arial"/>
        <w:i/>
        <w:sz w:val="20"/>
        <w:szCs w:val="20"/>
      </w:rPr>
      <w:t xml:space="preserve">. </w:t>
    </w:r>
    <w:r w:rsidR="00247C68" w:rsidRPr="00247C68">
      <w:rPr>
        <w:rFonts w:ascii="Arial" w:hAnsi="Arial" w:cs="Arial"/>
        <w:i/>
        <w:sz w:val="20"/>
        <w:szCs w:val="20"/>
      </w:rPr>
      <w:t>Rozpočet Olomouckého kraje 2012 - příspěvek obci Velké Losiny, obci Dobrochov a obci Mořice</w:t>
    </w:r>
  </w:p>
  <w:p w:rsidR="00087D78" w:rsidRDefault="00CD063D" w:rsidP="005D013D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63D" w:rsidRDefault="00CD063D" w:rsidP="00EA4023">
      <w:r>
        <w:separator/>
      </w:r>
    </w:p>
  </w:footnote>
  <w:footnote w:type="continuationSeparator" w:id="0">
    <w:p w:rsidR="00CD063D" w:rsidRDefault="00CD063D" w:rsidP="00EA40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F07A8E"/>
    <w:multiLevelType w:val="hybridMultilevel"/>
    <w:tmpl w:val="4832035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237C22"/>
    <w:multiLevelType w:val="hybridMultilevel"/>
    <w:tmpl w:val="56FA2FD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EE5743"/>
    <w:multiLevelType w:val="hybridMultilevel"/>
    <w:tmpl w:val="864EC8F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5D68DF"/>
    <w:multiLevelType w:val="hybridMultilevel"/>
    <w:tmpl w:val="1BAE556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5D6D7B"/>
    <w:multiLevelType w:val="hybridMultilevel"/>
    <w:tmpl w:val="32241D6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1C5F25"/>
    <w:multiLevelType w:val="hybridMultilevel"/>
    <w:tmpl w:val="B40818C0"/>
    <w:lvl w:ilvl="0" w:tplc="040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88D02E3"/>
    <w:multiLevelType w:val="hybridMultilevel"/>
    <w:tmpl w:val="5B52C98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A4D40D1"/>
    <w:multiLevelType w:val="hybridMultilevel"/>
    <w:tmpl w:val="37367D4A"/>
    <w:lvl w:ilvl="0" w:tplc="CF08DD5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6"/>
  </w:num>
  <w:num w:numId="5">
    <w:abstractNumId w:val="1"/>
  </w:num>
  <w:num w:numId="6">
    <w:abstractNumId w:val="3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023"/>
    <w:rsid w:val="0004695B"/>
    <w:rsid w:val="000603C4"/>
    <w:rsid w:val="0006113A"/>
    <w:rsid w:val="000C59AE"/>
    <w:rsid w:val="00126FD0"/>
    <w:rsid w:val="00160060"/>
    <w:rsid w:val="001A1066"/>
    <w:rsid w:val="001D4DA2"/>
    <w:rsid w:val="00203148"/>
    <w:rsid w:val="00244FF6"/>
    <w:rsid w:val="00246778"/>
    <w:rsid w:val="00247C68"/>
    <w:rsid w:val="00253130"/>
    <w:rsid w:val="002B6325"/>
    <w:rsid w:val="002C6F87"/>
    <w:rsid w:val="002D55D7"/>
    <w:rsid w:val="00304C7C"/>
    <w:rsid w:val="003340DE"/>
    <w:rsid w:val="0033442C"/>
    <w:rsid w:val="00352D3F"/>
    <w:rsid w:val="003C7926"/>
    <w:rsid w:val="003D1570"/>
    <w:rsid w:val="003E0D87"/>
    <w:rsid w:val="003E50D8"/>
    <w:rsid w:val="003F2416"/>
    <w:rsid w:val="004068DA"/>
    <w:rsid w:val="00415FD5"/>
    <w:rsid w:val="00426B6C"/>
    <w:rsid w:val="00435417"/>
    <w:rsid w:val="004836CE"/>
    <w:rsid w:val="00487444"/>
    <w:rsid w:val="00495BCC"/>
    <w:rsid w:val="004B6C9F"/>
    <w:rsid w:val="004C5955"/>
    <w:rsid w:val="00507FFE"/>
    <w:rsid w:val="00527B34"/>
    <w:rsid w:val="0053434D"/>
    <w:rsid w:val="005656FF"/>
    <w:rsid w:val="00575A4A"/>
    <w:rsid w:val="00593B7F"/>
    <w:rsid w:val="005F22D1"/>
    <w:rsid w:val="00650B32"/>
    <w:rsid w:val="00660C05"/>
    <w:rsid w:val="00675788"/>
    <w:rsid w:val="00687EFC"/>
    <w:rsid w:val="006C2320"/>
    <w:rsid w:val="006E5622"/>
    <w:rsid w:val="007140DF"/>
    <w:rsid w:val="007C3075"/>
    <w:rsid w:val="007C4849"/>
    <w:rsid w:val="00826974"/>
    <w:rsid w:val="00854C2E"/>
    <w:rsid w:val="00877CE8"/>
    <w:rsid w:val="008C4595"/>
    <w:rsid w:val="008D6A1A"/>
    <w:rsid w:val="008E041A"/>
    <w:rsid w:val="008F6EC1"/>
    <w:rsid w:val="009158D2"/>
    <w:rsid w:val="00931340"/>
    <w:rsid w:val="0093678F"/>
    <w:rsid w:val="00996394"/>
    <w:rsid w:val="009A4610"/>
    <w:rsid w:val="009C1A79"/>
    <w:rsid w:val="00A04629"/>
    <w:rsid w:val="00A35B02"/>
    <w:rsid w:val="00A62FA5"/>
    <w:rsid w:val="00A706D2"/>
    <w:rsid w:val="00A869B9"/>
    <w:rsid w:val="00A96C52"/>
    <w:rsid w:val="00A97ED8"/>
    <w:rsid w:val="00AB156F"/>
    <w:rsid w:val="00AB47FE"/>
    <w:rsid w:val="00AD5C55"/>
    <w:rsid w:val="00AF3492"/>
    <w:rsid w:val="00B6559E"/>
    <w:rsid w:val="00B70AD9"/>
    <w:rsid w:val="00B962D0"/>
    <w:rsid w:val="00B97D13"/>
    <w:rsid w:val="00BA29E7"/>
    <w:rsid w:val="00BB0E70"/>
    <w:rsid w:val="00BE22A3"/>
    <w:rsid w:val="00BE233E"/>
    <w:rsid w:val="00C46B04"/>
    <w:rsid w:val="00C546AA"/>
    <w:rsid w:val="00C67573"/>
    <w:rsid w:val="00C770B4"/>
    <w:rsid w:val="00C90C4B"/>
    <w:rsid w:val="00C92F5E"/>
    <w:rsid w:val="00CA1077"/>
    <w:rsid w:val="00CB7F3A"/>
    <w:rsid w:val="00CD063D"/>
    <w:rsid w:val="00D2763B"/>
    <w:rsid w:val="00D64529"/>
    <w:rsid w:val="00D8279E"/>
    <w:rsid w:val="00D8532A"/>
    <w:rsid w:val="00DB71CD"/>
    <w:rsid w:val="00E06C5F"/>
    <w:rsid w:val="00E14757"/>
    <w:rsid w:val="00E160B9"/>
    <w:rsid w:val="00E50412"/>
    <w:rsid w:val="00E669B1"/>
    <w:rsid w:val="00E70FCF"/>
    <w:rsid w:val="00E93852"/>
    <w:rsid w:val="00E93D61"/>
    <w:rsid w:val="00EA4023"/>
    <w:rsid w:val="00EF788F"/>
    <w:rsid w:val="00F31C4D"/>
    <w:rsid w:val="00F33517"/>
    <w:rsid w:val="00F748F1"/>
    <w:rsid w:val="00F90685"/>
    <w:rsid w:val="00FF6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A40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rsid w:val="00EA402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EA4023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EA4023"/>
  </w:style>
  <w:style w:type="paragraph" w:styleId="Zhlav">
    <w:name w:val="header"/>
    <w:basedOn w:val="Normln"/>
    <w:link w:val="ZhlavChar"/>
    <w:uiPriority w:val="99"/>
    <w:unhideWhenUsed/>
    <w:rsid w:val="00EA402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A402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8279E"/>
    <w:pPr>
      <w:ind w:left="720"/>
      <w:contextualSpacing/>
    </w:pPr>
  </w:style>
  <w:style w:type="paragraph" w:styleId="Revize">
    <w:name w:val="Revision"/>
    <w:hidden/>
    <w:uiPriority w:val="99"/>
    <w:semiHidden/>
    <w:rsid w:val="00495B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95BC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95BCC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tsubjname">
    <w:name w:val="tsubjname"/>
    <w:basedOn w:val="Standardnpsmoodstavce"/>
    <w:rsid w:val="008E04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A40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rsid w:val="00EA402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EA4023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EA4023"/>
  </w:style>
  <w:style w:type="paragraph" w:styleId="Zhlav">
    <w:name w:val="header"/>
    <w:basedOn w:val="Normln"/>
    <w:link w:val="ZhlavChar"/>
    <w:uiPriority w:val="99"/>
    <w:unhideWhenUsed/>
    <w:rsid w:val="00EA402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A402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8279E"/>
    <w:pPr>
      <w:ind w:left="720"/>
      <w:contextualSpacing/>
    </w:pPr>
  </w:style>
  <w:style w:type="paragraph" w:styleId="Revize">
    <w:name w:val="Revision"/>
    <w:hidden/>
    <w:uiPriority w:val="99"/>
    <w:semiHidden/>
    <w:rsid w:val="00495B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95BC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95BCC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tsubjname">
    <w:name w:val="tsubjname"/>
    <w:basedOn w:val="Standardnpsmoodstavce"/>
    <w:rsid w:val="008E04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31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0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22C720-5EA8-4DD8-B499-4A4E9FD975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174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Balabuchová Jana</dc:creator>
  <cp:lastModifiedBy>Hrubíčková Pavlína</cp:lastModifiedBy>
  <cp:revision>9</cp:revision>
  <cp:lastPrinted>2012-08-29T12:00:00Z</cp:lastPrinted>
  <dcterms:created xsi:type="dcterms:W3CDTF">2012-07-02T11:44:00Z</dcterms:created>
  <dcterms:modified xsi:type="dcterms:W3CDTF">2012-08-29T12:17:00Z</dcterms:modified>
</cp:coreProperties>
</file>